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spacing w:line="520" w:lineRule="atLeast"/>
        <w:ind w:right="-313"/>
        <w:jc w:val="center"/>
        <w:rPr>
          <w:rFonts w:ascii="宋体" w:hAnsi="宋体" w:eastAsia="宋体" w:cs="宋体"/>
          <w:color w:val="000000"/>
          <w:kern w:val="0"/>
          <w:sz w:val="44"/>
          <w:szCs w:val="44"/>
          <w:shd w:val="clear" w:color="auto" w:fill="auto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  <w:shd w:val="clear" w:color="auto" w:fill="auto"/>
          <w:lang w:bidi="ar"/>
        </w:rPr>
        <w:t>关于开展202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shd w:val="clear" w:color="auto" w:fill="auto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shd w:val="clear" w:color="auto" w:fill="auto"/>
          <w:lang w:bidi="ar"/>
        </w:rPr>
        <w:t>年高新技术企业预申报登记的通  知</w:t>
      </w:r>
    </w:p>
    <w:p>
      <w:pPr>
        <w:widowControl/>
        <w:shd w:val="clear" w:color="auto"/>
        <w:spacing w:line="520" w:lineRule="atLeast"/>
        <w:ind w:right="-313"/>
        <w:jc w:val="left"/>
        <w:rPr>
          <w:rFonts w:ascii="仿宋" w:hAnsi="仿宋" w:eastAsia="仿宋" w:cs="仿宋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auto"/>
          <w:lang w:bidi="ar"/>
        </w:rPr>
        <w:t>各相关企业：</w:t>
      </w:r>
    </w:p>
    <w:p>
      <w:pPr>
        <w:widowControl/>
        <w:shd w:val="clear" w:color="auto"/>
        <w:spacing w:line="520" w:lineRule="atLeast"/>
        <w:ind w:right="-313" w:firstLine="560"/>
        <w:jc w:val="left"/>
        <w:rPr>
          <w:rFonts w:ascii="仿宋" w:hAnsi="仿宋" w:eastAsia="仿宋" w:cs="仿宋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auto"/>
          <w:lang w:bidi="ar"/>
        </w:rPr>
        <w:t>为落实国务院和北京市关于深化营商环境改革的相关工作部署，持续加强科技领域“放管服”改革，进一步做好昌平区高新技术企业评审工作，充分发挥高新技术企业在科技创新中主力军的引领作用和带动效应，现就有关事宜通知如下：</w:t>
      </w:r>
    </w:p>
    <w:p>
      <w:pPr>
        <w:widowControl/>
        <w:shd w:val="clear" w:color="auto"/>
        <w:spacing w:line="520" w:lineRule="atLeast"/>
        <w:ind w:right="-313" w:firstLine="562"/>
        <w:jc w:val="left"/>
        <w:rPr>
          <w:rFonts w:ascii="仿宋" w:hAnsi="仿宋" w:eastAsia="仿宋" w:cs="仿宋"/>
          <w:b/>
          <w:bCs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auto"/>
          <w:lang w:bidi="ar"/>
        </w:rPr>
        <w:t>一、202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auto"/>
          <w:lang w:val="en-US" w:eastAsia="zh-CN" w:bidi="ar"/>
        </w:rPr>
        <w:t>4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auto"/>
          <w:lang w:bidi="ar"/>
        </w:rPr>
        <w:t>年高新技术企业预申报登记</w:t>
      </w:r>
    </w:p>
    <w:p>
      <w:pPr>
        <w:widowControl/>
        <w:shd w:val="clear" w:color="auto"/>
        <w:spacing w:line="520" w:lineRule="atLeast"/>
        <w:ind w:right="-313" w:firstLine="560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auto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auto"/>
          <w:lang w:bidi="ar"/>
        </w:rPr>
        <w:t>受市科委委托，我区已承接高新技术企业评审工作，为全面掌握我区各类科技要素情况，有效制定科技政策、提供精准服务，特搭建“昌平区科技信息资源服务平台”，以便于全面掌握昌平区科技信息资源，深入分析高新技术企业发展状况，为区委区政府决策提供有力的数据支持。</w:t>
      </w:r>
    </w:p>
    <w:p>
      <w:pPr>
        <w:widowControl/>
        <w:shd w:val="clear" w:color="auto"/>
        <w:spacing w:line="520" w:lineRule="atLeast"/>
        <w:ind w:right="-313" w:firstLine="560"/>
        <w:jc w:val="left"/>
        <w:rPr>
          <w:rFonts w:ascii="仿宋" w:hAnsi="仿宋" w:eastAsia="仿宋" w:cs="仿宋"/>
          <w:color w:val="000000" w:themeColor="text1"/>
          <w:kern w:val="0"/>
          <w:sz w:val="30"/>
          <w:szCs w:val="30"/>
          <w:shd w:val="clear" w:color="auto" w:fill="auto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auto"/>
          <w:lang w:bidi="ar"/>
        </w:rPr>
        <w:t>高新技术企业作为创新和转化活力较强的一支队伍，掌握全面的基础数据尤为重要。企业当年如有申报高新技术企业认定的计划，请在纸质申报材料提交前登录“昌平区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auto"/>
          <w:lang w:bidi="ar"/>
          <w14:textFill>
            <w14:solidFill>
              <w14:schemeClr w14:val="tx1"/>
            </w14:solidFill>
          </w14:textFill>
        </w:rPr>
        <w:t>科技创新资源信息服务平台”（</w:t>
      </w:r>
      <w:r>
        <w:rPr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  <w:instrText xml:space="preserve"> HYPERLINK </w:instrText>
      </w:r>
      <w:r>
        <w:rPr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仿宋" w:hAnsi="仿宋" w:eastAsia="仿宋" w:cs="仿宋"/>
          <w:color w:val="000000" w:themeColor="text1"/>
          <w:sz w:val="30"/>
          <w:szCs w:val="30"/>
          <w:u w:val="none"/>
          <w:shd w:val="clear" w:color="auto" w:fill="auto"/>
          <w14:textFill>
            <w14:solidFill>
              <w14:schemeClr w14:val="tx1"/>
            </w14:solidFill>
          </w14:textFill>
        </w:rPr>
        <w:t>www.cpkjcg.cn）</w:t>
      </w:r>
      <w:r>
        <w:rPr>
          <w:rStyle w:val="6"/>
          <w:rFonts w:hint="eastAsia" w:ascii="仿宋" w:hAnsi="仿宋" w:eastAsia="仿宋" w:cs="仿宋"/>
          <w:color w:val="000000" w:themeColor="text1"/>
          <w:sz w:val="30"/>
          <w:szCs w:val="30"/>
          <w:u w:val="none"/>
          <w:shd w:val="clear" w:color="auto" w:fill="auto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auto"/>
          <w:lang w:bidi="ar"/>
          <w14:textFill>
            <w14:solidFill>
              <w14:schemeClr w14:val="tx1"/>
            </w14:solidFill>
          </w14:textFill>
        </w:rPr>
        <w:t>进行注册预申报工作。材料初审时，该项工作未完成的区科委将不予受理。</w:t>
      </w:r>
    </w:p>
    <w:p>
      <w:pPr>
        <w:widowControl/>
        <w:shd w:val="clear" w:color="auto"/>
        <w:spacing w:line="520" w:lineRule="atLeast"/>
        <w:ind w:right="-313" w:firstLine="560"/>
        <w:jc w:val="left"/>
        <w:rPr>
          <w:rFonts w:ascii="仿宋" w:hAnsi="仿宋" w:eastAsia="仿宋" w:cs="仿宋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auto"/>
          <w:lang w:bidi="ar"/>
          <w14:textFill>
            <w14:solidFill>
              <w14:schemeClr w14:val="tx1"/>
            </w14:solidFill>
          </w14:textFill>
        </w:rPr>
        <w:t>注意：企业正式申报高新资质请继续完成“科技部政务服务平台”（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https://fuwu.most.gov.cn/html/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auto"/>
          <w:lang w:bidi="ar"/>
          <w14:textFill>
            <w14:solidFill>
              <w14:schemeClr w14:val="tx1"/>
            </w14:solidFill>
          </w14:textFill>
        </w:rPr>
        <w:t>）服务事项中“高新技术企业认定”的相关内容填报；</w:t>
      </w:r>
    </w:p>
    <w:p>
      <w:pPr>
        <w:widowControl/>
        <w:shd w:val="clear" w:color="auto"/>
        <w:spacing w:line="520" w:lineRule="atLeast"/>
        <w:ind w:right="-313" w:firstLine="560"/>
        <w:jc w:val="left"/>
        <w:rPr>
          <w:rFonts w:ascii="仿宋" w:hAnsi="仿宋" w:eastAsia="仿宋" w:cs="仿宋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auto"/>
          <w:lang w:bidi="ar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auto"/>
          <w:lang w:val="en-US" w:eastAsia="zh-CN" w:bidi="ar"/>
        </w:rPr>
        <w:t>21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auto"/>
          <w:lang w:bidi="ar"/>
        </w:rPr>
        <w:t>年已认定为高新技术企业的202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auto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auto"/>
          <w:lang w:bidi="ar"/>
        </w:rPr>
        <w:t>年需要重新评审的企业，此次也需要进行网上预申报。</w:t>
      </w:r>
    </w:p>
    <w:p>
      <w:pPr>
        <w:widowControl/>
        <w:shd w:val="clear" w:color="auto"/>
        <w:spacing w:line="520" w:lineRule="atLeast"/>
        <w:ind w:right="-313" w:firstLine="562"/>
        <w:jc w:val="left"/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auto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shd w:val="clear" w:color="auto" w:fill="auto"/>
          <w:lang w:bidi="ar"/>
        </w:rPr>
        <w:t>二、注意事项</w:t>
      </w:r>
    </w:p>
    <w:p>
      <w:pPr>
        <w:widowControl/>
        <w:shd w:val="clear" w:color="auto"/>
        <w:spacing w:line="520" w:lineRule="atLeast"/>
        <w:ind w:right="-313" w:firstLine="560"/>
        <w:jc w:val="left"/>
        <w:rPr>
          <w:rFonts w:ascii="仿宋" w:hAnsi="仿宋" w:eastAsia="仿宋" w:cs="仿宋"/>
          <w:color w:val="FF000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auto"/>
          <w:lang w:bidi="ar"/>
        </w:rPr>
        <w:t>1、“昌平区科技创新资源信息服务平台”需要填报人用手机号码、统一社会信用代码进行注册，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auto"/>
          <w:lang w:bidi="ar"/>
          <w14:textFill>
            <w14:solidFill>
              <w14:schemeClr w14:val="tx1"/>
            </w14:solidFill>
          </w14:textFill>
        </w:rPr>
        <w:t>注册完成后填写企业基本资料、运营情况备案中的各项资料，然后填写、补充“高新技术企业”中的内容；</w:t>
      </w:r>
    </w:p>
    <w:p>
      <w:pPr>
        <w:widowControl/>
        <w:shd w:val="clear" w:color="auto"/>
        <w:spacing w:line="520" w:lineRule="atLeast"/>
        <w:ind w:right="-313" w:firstLine="560"/>
        <w:jc w:val="left"/>
        <w:rPr>
          <w:rFonts w:ascii="仿宋" w:hAnsi="仿宋" w:eastAsia="仿宋" w:cs="仿宋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auto"/>
          <w:lang w:bidi="ar"/>
        </w:rPr>
        <w:t>2、202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auto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auto"/>
          <w:lang w:bidi="ar"/>
        </w:rPr>
        <w:t>年高新技术企业预申报所填数据除特殊要求以外，均为截止202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auto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auto"/>
          <w:lang w:bidi="ar"/>
        </w:rPr>
        <w:t>年12月31日的数据。近三年特指：20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auto"/>
          <w:lang w:val="en-US" w:eastAsia="zh-CN" w:bidi="ar"/>
        </w:rPr>
        <w:t>21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auto"/>
          <w:lang w:bidi="ar"/>
        </w:rPr>
        <w:t>年、20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auto"/>
          <w:lang w:val="en-US" w:eastAsia="zh-CN" w:bidi="ar"/>
        </w:rPr>
        <w:t>22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auto"/>
          <w:lang w:bidi="ar"/>
        </w:rPr>
        <w:t>年、202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auto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auto"/>
          <w:lang w:bidi="ar"/>
        </w:rPr>
        <w:t>年。</w:t>
      </w:r>
    </w:p>
    <w:p>
      <w:pPr>
        <w:widowControl/>
        <w:numPr>
          <w:ilvl w:val="0"/>
          <w:numId w:val="1"/>
        </w:numPr>
        <w:shd w:val="clear" w:color="auto"/>
        <w:spacing w:line="520" w:lineRule="atLeast"/>
        <w:ind w:right="-313" w:firstLine="560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auto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auto"/>
          <w:lang w:bidi="ar"/>
        </w:rPr>
        <w:t>统一社会信用代码是企业认证唯一代码，请准确填写。本系统注册需要用填报人手机号码绑定注册，如更换填报人或者更换手机号码，请预先进入系统进行电话号码变更；如有特殊情况无法登录，可于登录界面点击“忘记密码”链接，按照系统要求填写相关信息找回密码，也可联系系统工作人员进行人工申诉。</w:t>
      </w:r>
    </w:p>
    <w:p>
      <w:pPr>
        <w:pStyle w:val="4"/>
        <w:widowControl/>
        <w:shd w:val="clear" w:color="auto"/>
        <w:spacing w:beforeAutospacing="0" w:afterAutospacing="0" w:line="520" w:lineRule="atLeast"/>
        <w:ind w:firstLine="602" w:firstLineChars="200"/>
        <w:jc w:val="both"/>
        <w:rPr>
          <w:rFonts w:ascii="仿宋" w:hAnsi="仿宋" w:eastAsia="仿宋" w:cs="仿宋"/>
          <w:color w:val="888888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shd w:val="clear" w:color="auto" w:fill="auto"/>
        </w:rPr>
        <w:t>三、联系方式：</w:t>
      </w:r>
    </w:p>
    <w:p>
      <w:pPr>
        <w:pStyle w:val="4"/>
        <w:widowControl/>
        <w:shd w:val="clear" w:color="auto"/>
        <w:spacing w:beforeAutospacing="0" w:afterAutospacing="0" w:line="520" w:lineRule="atLeast"/>
        <w:ind w:firstLine="420"/>
        <w:jc w:val="both"/>
        <w:rPr>
          <w:rFonts w:ascii="仿宋" w:hAnsi="仿宋" w:eastAsia="仿宋" w:cs="仿宋"/>
          <w:color w:val="888888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auto"/>
          <w:lang w:val="en-US" w:eastAsia="zh-CN"/>
        </w:rPr>
        <w:t>高精尖产业促进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auto"/>
        </w:rPr>
        <w:t>中心：80103635、69745035</w:t>
      </w:r>
    </w:p>
    <w:p>
      <w:pPr>
        <w:pStyle w:val="4"/>
        <w:widowControl/>
        <w:shd w:val="clear" w:color="auto"/>
        <w:spacing w:beforeAutospacing="0" w:afterAutospacing="0" w:line="520" w:lineRule="atLeast"/>
        <w:ind w:firstLine="420"/>
        <w:jc w:val="both"/>
        <w:rPr>
          <w:rFonts w:ascii="仿宋" w:hAnsi="仿宋" w:eastAsia="仿宋" w:cs="仿宋"/>
          <w:color w:val="888888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auto"/>
        </w:rPr>
        <w:t>邮    箱：cpkjcx@163.com</w:t>
      </w:r>
    </w:p>
    <w:p>
      <w:pPr>
        <w:pStyle w:val="4"/>
        <w:widowControl/>
        <w:shd w:val="clear" w:color="auto"/>
        <w:spacing w:beforeAutospacing="0" w:afterAutospacing="0" w:line="520" w:lineRule="atLeast"/>
        <w:ind w:firstLine="420"/>
        <w:jc w:val="both"/>
        <w:rPr>
          <w:rFonts w:ascii="仿宋" w:hAnsi="仿宋" w:eastAsia="仿宋" w:cs="仿宋"/>
          <w:color w:val="00000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auto"/>
        </w:rPr>
        <w:t>系统技术人员电话：13501050310 郑老师</w:t>
      </w:r>
    </w:p>
    <w:p>
      <w:pPr>
        <w:pStyle w:val="4"/>
        <w:widowControl/>
        <w:shd w:val="clear" w:color="auto"/>
        <w:spacing w:beforeAutospacing="0" w:afterAutospacing="0" w:line="520" w:lineRule="atLeast"/>
        <w:ind w:firstLine="420"/>
        <w:jc w:val="right"/>
        <w:rPr>
          <w:rFonts w:hint="eastAsia" w:ascii="仿宋" w:hAnsi="仿宋" w:eastAsia="仿宋" w:cs="仿宋"/>
          <w:color w:val="000000"/>
          <w:sz w:val="30"/>
          <w:szCs w:val="30"/>
          <w:shd w:val="clear" w:color="auto" w:fill="auto"/>
        </w:rPr>
      </w:pPr>
    </w:p>
    <w:p>
      <w:pPr>
        <w:pStyle w:val="4"/>
        <w:widowControl/>
        <w:shd w:val="clear" w:color="auto"/>
        <w:spacing w:beforeAutospacing="0" w:afterAutospacing="0" w:line="520" w:lineRule="atLeast"/>
        <w:ind w:firstLine="420"/>
        <w:jc w:val="right"/>
        <w:rPr>
          <w:rFonts w:ascii="仿宋" w:hAnsi="仿宋" w:eastAsia="仿宋" w:cs="仿宋"/>
          <w:color w:val="00000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auto"/>
        </w:rPr>
        <w:t>昌平区科学技术委员会</w:t>
      </w:r>
    </w:p>
    <w:p>
      <w:pPr>
        <w:pStyle w:val="4"/>
        <w:widowControl/>
        <w:shd w:val="clear" w:color="auto"/>
        <w:spacing w:beforeAutospacing="0" w:afterAutospacing="0" w:line="520" w:lineRule="atLeast"/>
        <w:ind w:firstLine="420"/>
        <w:jc w:val="center"/>
        <w:rPr>
          <w:rFonts w:hint="eastAsia" w:ascii="仿宋" w:hAnsi="仿宋" w:eastAsia="仿宋" w:cs="仿宋"/>
          <w:color w:val="00000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auto"/>
        </w:rPr>
        <w:t xml:space="preserve">                                  202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auto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auto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auto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auto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auto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DB95D"/>
    <w:multiLevelType w:val="singleLevel"/>
    <w:tmpl w:val="501DB95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4NWVkMWU1ZGE4OWY4ZGU4ZjVjZTM4YmIwMzQ2MTQifQ=="/>
  </w:docVars>
  <w:rsids>
    <w:rsidRoot w:val="00706045"/>
    <w:rsid w:val="00064D62"/>
    <w:rsid w:val="000D2305"/>
    <w:rsid w:val="00706045"/>
    <w:rsid w:val="00F85D94"/>
    <w:rsid w:val="0184781A"/>
    <w:rsid w:val="0AA46281"/>
    <w:rsid w:val="0AF32B19"/>
    <w:rsid w:val="138D5384"/>
    <w:rsid w:val="164E1295"/>
    <w:rsid w:val="214464B2"/>
    <w:rsid w:val="31315D0E"/>
    <w:rsid w:val="38096356"/>
    <w:rsid w:val="3B625D1E"/>
    <w:rsid w:val="3DD3114C"/>
    <w:rsid w:val="3DE52C08"/>
    <w:rsid w:val="3E79033B"/>
    <w:rsid w:val="3FA21AB2"/>
    <w:rsid w:val="48FD6FF1"/>
    <w:rsid w:val="545A29C4"/>
    <w:rsid w:val="55C573E6"/>
    <w:rsid w:val="59DB208E"/>
    <w:rsid w:val="5ACD2684"/>
    <w:rsid w:val="6C0B622B"/>
    <w:rsid w:val="6C641728"/>
    <w:rsid w:val="6D997B0A"/>
    <w:rsid w:val="7FEB4EF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827</Words>
  <Characters>945</Characters>
  <Lines>9</Lines>
  <Paragraphs>2</Paragraphs>
  <ScaleCrop>false</ScaleCrop>
  <LinksUpToDate>false</LinksUpToDate>
  <CharactersWithSpaces>986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2021-02-02T07:40:00Z</dcterms:created>
  <dc:creator>86138</dc:creator>
  <cp:lastModifiedBy>刘志伟</cp:lastModifiedBy>
  <dcterms:modified xsi:type="dcterms:W3CDTF">2024-04-03T00:20:39Z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04BF1D9F93934FEEAB08FA257C114ACC</vt:lpwstr>
  </property>
</Properties>
</file>